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A684" w14:textId="6D22CCAC" w:rsidR="00771A79" w:rsidRDefault="00771A79">
      <w:r>
        <w:rPr>
          <w:noProof/>
        </w:rPr>
        <w:drawing>
          <wp:anchor distT="0" distB="0" distL="114300" distR="114300" simplePos="0" relativeHeight="251658240" behindDoc="0" locked="0" layoutInCell="1" allowOverlap="1" wp14:anchorId="36715587" wp14:editId="04D5B72A">
            <wp:simplePos x="0" y="0"/>
            <wp:positionH relativeFrom="column">
              <wp:posOffset>466725</wp:posOffset>
            </wp:positionH>
            <wp:positionV relativeFrom="paragraph">
              <wp:posOffset>-819150</wp:posOffset>
            </wp:positionV>
            <wp:extent cx="4810125" cy="212755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BFEC7" w14:textId="40498CE8" w:rsidR="00771A79" w:rsidRDefault="00771A79"/>
    <w:p w14:paraId="1F89BBA7" w14:textId="5880373B" w:rsidR="00771A79" w:rsidRDefault="00771A79"/>
    <w:p w14:paraId="0BC05DA6" w14:textId="51114F62" w:rsidR="00771A79" w:rsidRDefault="00771A79"/>
    <w:p w14:paraId="2B94E180" w14:textId="11D9319E" w:rsidR="00771A79" w:rsidRDefault="00771A79"/>
    <w:p w14:paraId="32D566FE" w14:textId="77777777" w:rsidR="00771A79" w:rsidRDefault="00771A79"/>
    <w:p w14:paraId="319D21D2" w14:textId="14B86D6F" w:rsidR="00F23A25" w:rsidRPr="009D4969" w:rsidRDefault="00771A79" w:rsidP="00DC342E">
      <w:pPr>
        <w:jc w:val="center"/>
        <w:rPr>
          <w:b/>
          <w:bCs/>
          <w:sz w:val="28"/>
          <w:szCs w:val="28"/>
        </w:rPr>
      </w:pPr>
      <w:r w:rsidRPr="009D4969">
        <w:rPr>
          <w:b/>
          <w:bCs/>
          <w:sz w:val="28"/>
          <w:szCs w:val="28"/>
        </w:rPr>
        <w:t xml:space="preserve">Below are some examples that your organization or business can post on social media.  </w:t>
      </w:r>
      <w:r w:rsidR="00C9550C" w:rsidRPr="009D4969">
        <w:rPr>
          <w:b/>
          <w:bCs/>
          <w:sz w:val="28"/>
          <w:szCs w:val="28"/>
        </w:rPr>
        <w:t>They can be copy and pasted for the post or you can record someone with your organization and post the video.</w:t>
      </w:r>
    </w:p>
    <w:p w14:paraId="11BF6DD0" w14:textId="7C410ABA" w:rsidR="00771A79" w:rsidRPr="00DC342E" w:rsidRDefault="009D4969">
      <w:pPr>
        <w:rPr>
          <w:sz w:val="24"/>
          <w:szCs w:val="24"/>
        </w:rPr>
      </w:pPr>
      <w:r>
        <w:rPr>
          <w:sz w:val="24"/>
          <w:szCs w:val="24"/>
        </w:rPr>
        <w:pict w14:anchorId="6645897D">
          <v:rect id="_x0000_i1025" style="width:0;height:1.5pt" o:hralign="center" o:hrstd="t" o:hr="t" fillcolor="#a0a0a0" stroked="f"/>
        </w:pict>
      </w:r>
    </w:p>
    <w:p w14:paraId="2CB9B255" w14:textId="1C06F0ED" w:rsidR="00771A79" w:rsidRPr="009D4969" w:rsidRDefault="00771A79" w:rsidP="009D49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4969">
        <w:rPr>
          <w:sz w:val="28"/>
          <w:szCs w:val="28"/>
        </w:rPr>
        <w:t xml:space="preserve">The key to preventing suicide is education. Learn the statistics associated with suicide and the warning signs often displayed. By being educated on this Silent Epidemic, you could help save a life. Learn more at </w:t>
      </w:r>
      <w:hyperlink r:id="rId8" w:history="1">
        <w:r w:rsidR="00C9550C" w:rsidRPr="009D4969">
          <w:rPr>
            <w:rStyle w:val="Hyperlink"/>
            <w:sz w:val="28"/>
            <w:szCs w:val="28"/>
          </w:rPr>
          <w:t>www.TNWontBeSilent.com</w:t>
        </w:r>
      </w:hyperlink>
      <w:r w:rsidR="00C9550C" w:rsidRPr="009D4969">
        <w:rPr>
          <w:sz w:val="28"/>
          <w:szCs w:val="28"/>
        </w:rPr>
        <w:t xml:space="preserve"> #TNWontBeSilent</w:t>
      </w:r>
    </w:p>
    <w:p w14:paraId="56D3ACC6" w14:textId="5536BB47" w:rsidR="00C9550C" w:rsidRPr="009D4969" w:rsidRDefault="00C9550C" w:rsidP="009D49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4969">
        <w:rPr>
          <w:sz w:val="28"/>
          <w:szCs w:val="28"/>
        </w:rPr>
        <w:t xml:space="preserve">Each day, we lose 3 Tennesseans to suicide.  #TNWontBeSilent about the epidemic of suicide and I challenge you to do the same! Visit, </w:t>
      </w:r>
      <w:hyperlink r:id="rId9" w:history="1">
        <w:r w:rsidRPr="009D4969">
          <w:rPr>
            <w:rStyle w:val="Hyperlink"/>
            <w:sz w:val="28"/>
            <w:szCs w:val="28"/>
          </w:rPr>
          <w:t>www.TNWontBeSilent.com</w:t>
        </w:r>
      </w:hyperlink>
      <w:r w:rsidRPr="009D4969">
        <w:rPr>
          <w:sz w:val="28"/>
          <w:szCs w:val="28"/>
        </w:rPr>
        <w:t xml:space="preserve"> to learn how to could make a difference in someone’s life today. #TNWontBeSilent</w:t>
      </w:r>
    </w:p>
    <w:p w14:paraId="36C95DE2" w14:textId="48316742" w:rsidR="00C9550C" w:rsidRPr="009D4969" w:rsidRDefault="00C9550C" w:rsidP="009D49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4969">
        <w:rPr>
          <w:sz w:val="28"/>
          <w:szCs w:val="28"/>
        </w:rPr>
        <w:t xml:space="preserve">Would you know how to recognize or respond if friend is struggling with thoughts of suicide? I am pledging to not be silent and you can too!  Visit </w:t>
      </w:r>
      <w:hyperlink r:id="rId10" w:history="1">
        <w:r w:rsidRPr="009D4969">
          <w:rPr>
            <w:rStyle w:val="Hyperlink"/>
            <w:sz w:val="28"/>
            <w:szCs w:val="28"/>
          </w:rPr>
          <w:t>www.TNWontBeSilent.com</w:t>
        </w:r>
      </w:hyperlink>
      <w:r w:rsidRPr="009D4969">
        <w:rPr>
          <w:sz w:val="28"/>
          <w:szCs w:val="28"/>
        </w:rPr>
        <w:t xml:space="preserve"> and find out more.  #TNWontBeSilent</w:t>
      </w:r>
    </w:p>
    <w:p w14:paraId="2242FB2C" w14:textId="559091BB" w:rsidR="00C9550C" w:rsidRPr="009D4969" w:rsidRDefault="00C9550C" w:rsidP="009D49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4969">
        <w:rPr>
          <w:sz w:val="28"/>
          <w:szCs w:val="28"/>
        </w:rPr>
        <w:t>Learn the warning signs associated with suicide.  Suicide is preventable.  #TNWontBeSilent</w:t>
      </w:r>
    </w:p>
    <w:p w14:paraId="539CB59C" w14:textId="2591F83D" w:rsidR="00C9550C" w:rsidRPr="009D4969" w:rsidRDefault="00C9550C" w:rsidP="009D49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4969">
        <w:rPr>
          <w:sz w:val="28"/>
          <w:szCs w:val="28"/>
        </w:rPr>
        <w:t xml:space="preserve">Suicide is one of the leading causes of preventable death in our nation.  Learn how you can help </w:t>
      </w:r>
      <w:hyperlink r:id="rId11" w:history="1">
        <w:r w:rsidRPr="009D4969">
          <w:rPr>
            <w:rStyle w:val="Hyperlink"/>
            <w:sz w:val="28"/>
            <w:szCs w:val="28"/>
          </w:rPr>
          <w:t>www.TNWontBeSilent.com</w:t>
        </w:r>
      </w:hyperlink>
      <w:r w:rsidRPr="009D4969">
        <w:rPr>
          <w:sz w:val="28"/>
          <w:szCs w:val="28"/>
        </w:rPr>
        <w:t xml:space="preserve"> #TNWontBeSilent</w:t>
      </w:r>
    </w:p>
    <w:p w14:paraId="71F9FB0E" w14:textId="7D447FC7" w:rsidR="00C9550C" w:rsidRPr="009D4969" w:rsidRDefault="00C9550C" w:rsidP="009D49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4969">
        <w:rPr>
          <w:sz w:val="28"/>
          <w:szCs w:val="28"/>
        </w:rPr>
        <w:t xml:space="preserve">We have joined as </w:t>
      </w:r>
      <w:proofErr w:type="spellStart"/>
      <w:r w:rsidRPr="009D4969">
        <w:rPr>
          <w:sz w:val="28"/>
          <w:szCs w:val="28"/>
        </w:rPr>
        <w:t>on</w:t>
      </w:r>
      <w:proofErr w:type="spellEnd"/>
      <w:r w:rsidRPr="009D4969">
        <w:rPr>
          <w:sz w:val="28"/>
          <w:szCs w:val="28"/>
        </w:rPr>
        <w:t xml:space="preserve"> of the Collaborative Partners with #TNWontBeSilent and we are going to raise the conversation about suicide prevention.  Join us at </w:t>
      </w:r>
      <w:hyperlink r:id="rId12" w:history="1">
        <w:r w:rsidRPr="009D4969">
          <w:rPr>
            <w:rStyle w:val="Hyperlink"/>
            <w:sz w:val="28"/>
            <w:szCs w:val="28"/>
          </w:rPr>
          <w:t>www.TNWontBeSilent.com</w:t>
        </w:r>
      </w:hyperlink>
      <w:r w:rsidRPr="009D4969">
        <w:rPr>
          <w:sz w:val="28"/>
          <w:szCs w:val="28"/>
        </w:rPr>
        <w:t xml:space="preserve"> </w:t>
      </w:r>
    </w:p>
    <w:p w14:paraId="494D037C" w14:textId="021FDDFE" w:rsidR="00C9550C" w:rsidRPr="009D4969" w:rsidRDefault="00C9550C" w:rsidP="009D49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4969">
        <w:rPr>
          <w:sz w:val="28"/>
          <w:szCs w:val="28"/>
        </w:rPr>
        <w:t>Raise the national conversation on #</w:t>
      </w:r>
      <w:proofErr w:type="spellStart"/>
      <w:r w:rsidRPr="009D4969">
        <w:rPr>
          <w:sz w:val="28"/>
          <w:szCs w:val="28"/>
        </w:rPr>
        <w:t>suicideprevention</w:t>
      </w:r>
      <w:proofErr w:type="spellEnd"/>
      <w:r w:rsidRPr="009D4969">
        <w:rPr>
          <w:sz w:val="28"/>
          <w:szCs w:val="28"/>
        </w:rPr>
        <w:t xml:space="preserve">.  Visit </w:t>
      </w:r>
      <w:hyperlink r:id="rId13" w:history="1">
        <w:r w:rsidRPr="009D4969">
          <w:rPr>
            <w:rStyle w:val="Hyperlink"/>
            <w:sz w:val="28"/>
            <w:szCs w:val="28"/>
          </w:rPr>
          <w:t>www.iwontbesilent.com</w:t>
        </w:r>
      </w:hyperlink>
      <w:r w:rsidRPr="009D4969">
        <w:rPr>
          <w:sz w:val="28"/>
          <w:szCs w:val="28"/>
        </w:rPr>
        <w:t xml:space="preserve"> #</w:t>
      </w:r>
      <w:proofErr w:type="spellStart"/>
      <w:r w:rsidRPr="009D4969">
        <w:rPr>
          <w:sz w:val="28"/>
          <w:szCs w:val="28"/>
        </w:rPr>
        <w:t>iwontbesilent</w:t>
      </w:r>
      <w:proofErr w:type="spellEnd"/>
    </w:p>
    <w:p w14:paraId="13FA0118" w14:textId="20325364" w:rsidR="00771A79" w:rsidRPr="009D4969" w:rsidRDefault="008B066F" w:rsidP="00771A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4969">
        <w:rPr>
          <w:sz w:val="28"/>
          <w:szCs w:val="28"/>
        </w:rPr>
        <w:t xml:space="preserve">In 2017, we lost 127 more lives to suicide than motor vehicle accidents in Tennessee.  That is why we joined #TNWontBeSilent.  Help us raise the level of conversation on suicide prevention.  </w:t>
      </w:r>
      <w:bookmarkStart w:id="0" w:name="_GoBack"/>
      <w:bookmarkEnd w:id="0"/>
      <w:r w:rsidR="009D4969" w:rsidRPr="009D4969">
        <w:rPr>
          <w:sz w:val="24"/>
          <w:szCs w:val="24"/>
        </w:rPr>
        <w:fldChar w:fldCharType="begin"/>
      </w:r>
      <w:r w:rsidR="009D4969" w:rsidRPr="009D4969">
        <w:rPr>
          <w:sz w:val="24"/>
          <w:szCs w:val="24"/>
        </w:rPr>
        <w:instrText xml:space="preserve"> HYPERLINK "http://www.TNWontBeSilent.com" </w:instrText>
      </w:r>
      <w:r w:rsidR="009D4969" w:rsidRPr="009D4969">
        <w:rPr>
          <w:sz w:val="24"/>
          <w:szCs w:val="24"/>
        </w:rPr>
        <w:fldChar w:fldCharType="separate"/>
      </w:r>
      <w:r w:rsidRPr="009D4969">
        <w:rPr>
          <w:rStyle w:val="Hyperlink"/>
          <w:sz w:val="28"/>
          <w:szCs w:val="28"/>
        </w:rPr>
        <w:t>www.TNWontBeSilent.com</w:t>
      </w:r>
      <w:r w:rsidR="009D4969" w:rsidRPr="009D4969">
        <w:rPr>
          <w:rStyle w:val="Hyperlink"/>
          <w:sz w:val="28"/>
          <w:szCs w:val="28"/>
        </w:rPr>
        <w:fldChar w:fldCharType="end"/>
      </w:r>
      <w:r w:rsidRPr="009D4969">
        <w:rPr>
          <w:sz w:val="28"/>
          <w:szCs w:val="28"/>
        </w:rPr>
        <w:t xml:space="preserve">  </w:t>
      </w:r>
    </w:p>
    <w:sectPr w:rsidR="00771A79" w:rsidRPr="009D496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4D3B" w14:textId="77777777" w:rsidR="009D4969" w:rsidRDefault="009D4969" w:rsidP="009D4969">
      <w:pPr>
        <w:spacing w:after="0" w:line="240" w:lineRule="auto"/>
      </w:pPr>
      <w:r>
        <w:separator/>
      </w:r>
    </w:p>
  </w:endnote>
  <w:endnote w:type="continuationSeparator" w:id="0">
    <w:p w14:paraId="542B57A3" w14:textId="77777777" w:rsidR="009D4969" w:rsidRDefault="009D4969" w:rsidP="009D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A1EC" w14:textId="1260250B" w:rsidR="009D4969" w:rsidRPr="009D4969" w:rsidRDefault="009D4969" w:rsidP="009D4969">
    <w:pPr>
      <w:pStyle w:val="Footer"/>
      <w:jc w:val="center"/>
      <w:rPr>
        <w:b/>
        <w:bCs/>
        <w:sz w:val="36"/>
        <w:szCs w:val="36"/>
      </w:rPr>
    </w:pPr>
    <w:hyperlink r:id="rId1" w:history="1">
      <w:r w:rsidRPr="009D4969">
        <w:rPr>
          <w:rStyle w:val="Hyperlink"/>
          <w:b/>
          <w:bCs/>
          <w:sz w:val="36"/>
          <w:szCs w:val="36"/>
        </w:rPr>
        <w:t>www.TNWontBeSlient.com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D975" w14:textId="77777777" w:rsidR="009D4969" w:rsidRDefault="009D4969" w:rsidP="009D4969">
      <w:pPr>
        <w:spacing w:after="0" w:line="240" w:lineRule="auto"/>
      </w:pPr>
      <w:r>
        <w:separator/>
      </w:r>
    </w:p>
  </w:footnote>
  <w:footnote w:type="continuationSeparator" w:id="0">
    <w:p w14:paraId="59D67CD1" w14:textId="77777777" w:rsidR="009D4969" w:rsidRDefault="009D4969" w:rsidP="009D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A2F"/>
    <w:multiLevelType w:val="hybridMultilevel"/>
    <w:tmpl w:val="4CD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565"/>
    <w:multiLevelType w:val="hybridMultilevel"/>
    <w:tmpl w:val="AC0E4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41F6"/>
    <w:multiLevelType w:val="hybridMultilevel"/>
    <w:tmpl w:val="CCD0E6EA"/>
    <w:lvl w:ilvl="0" w:tplc="02EC6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122"/>
    <w:multiLevelType w:val="hybridMultilevel"/>
    <w:tmpl w:val="B1AC880C"/>
    <w:lvl w:ilvl="0" w:tplc="42C62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58D9"/>
    <w:multiLevelType w:val="hybridMultilevel"/>
    <w:tmpl w:val="537E5BB2"/>
    <w:lvl w:ilvl="0" w:tplc="199A78D8">
      <w:start w:val="6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0B"/>
    <w:rsid w:val="00023C23"/>
    <w:rsid w:val="0026200B"/>
    <w:rsid w:val="00455EF7"/>
    <w:rsid w:val="00771A79"/>
    <w:rsid w:val="008B066F"/>
    <w:rsid w:val="009D4969"/>
    <w:rsid w:val="00C9550C"/>
    <w:rsid w:val="00DC342E"/>
    <w:rsid w:val="00F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3BC8B"/>
  <w15:chartTrackingRefBased/>
  <w15:docId w15:val="{DB5F26F3-ABE3-4A24-96A2-258CF8C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A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1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69"/>
  </w:style>
  <w:style w:type="paragraph" w:styleId="Footer">
    <w:name w:val="footer"/>
    <w:basedOn w:val="Normal"/>
    <w:link w:val="FooterChar"/>
    <w:uiPriority w:val="99"/>
    <w:unhideWhenUsed/>
    <w:rsid w:val="009D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WontBeSilent.com" TargetMode="External"/><Relationship Id="rId13" Type="http://schemas.openxmlformats.org/officeDocument/2006/relationships/hyperlink" Target="http://www.iwontbesil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NWontBeSilen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NWontBeSilen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NWontBeSil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WontBeSilent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WontBeSli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Marciel</dc:creator>
  <cp:keywords/>
  <dc:description/>
  <cp:lastModifiedBy>Brett Marciel</cp:lastModifiedBy>
  <cp:revision>5</cp:revision>
  <dcterms:created xsi:type="dcterms:W3CDTF">2020-08-27T19:50:00Z</dcterms:created>
  <dcterms:modified xsi:type="dcterms:W3CDTF">2020-08-28T19:13:00Z</dcterms:modified>
</cp:coreProperties>
</file>