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31CD0" w14:textId="30AC19EE" w:rsidR="007B0E8A" w:rsidRDefault="0009679C" w:rsidP="007B0E8A">
      <w:pPr>
        <w:pStyle w:val="NormalWeb"/>
        <w:rPr>
          <w:noProof/>
        </w:rPr>
      </w:pPr>
      <w:r>
        <w:rPr>
          <w:noProof/>
        </w:rPr>
        <w:drawing>
          <wp:anchor distT="0" distB="0" distL="114300" distR="114300" simplePos="0" relativeHeight="251659264" behindDoc="0" locked="0" layoutInCell="1" allowOverlap="1" wp14:anchorId="364A89D0" wp14:editId="6B8FA3F5">
            <wp:simplePos x="0" y="0"/>
            <wp:positionH relativeFrom="margin">
              <wp:align>center</wp:align>
            </wp:positionH>
            <wp:positionV relativeFrom="paragraph">
              <wp:posOffset>-181610</wp:posOffset>
            </wp:positionV>
            <wp:extent cx="5181600" cy="3002123"/>
            <wp:effectExtent l="0" t="0" r="0" b="8255"/>
            <wp:wrapNone/>
            <wp:docPr id="4907932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81600" cy="300212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39" behindDoc="1" locked="0" layoutInCell="1" allowOverlap="1" wp14:anchorId="7D76B102" wp14:editId="490476D3">
            <wp:simplePos x="0" y="0"/>
            <wp:positionH relativeFrom="page">
              <wp:posOffset>-2540000</wp:posOffset>
            </wp:positionH>
            <wp:positionV relativeFrom="paragraph">
              <wp:posOffset>-457200</wp:posOffset>
            </wp:positionV>
            <wp:extent cx="13132314" cy="10145485"/>
            <wp:effectExtent l="0" t="0" r="0" b="8255"/>
            <wp:wrapNone/>
            <wp:docPr id="10620151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alphaModFix amt="35000"/>
                      <a:extLst>
                        <a:ext uri="{28A0092B-C50C-407E-A947-70E740481C1C}">
                          <a14:useLocalDpi xmlns:a14="http://schemas.microsoft.com/office/drawing/2010/main" val="0"/>
                        </a:ext>
                      </a:extLst>
                    </a:blip>
                    <a:srcRect/>
                    <a:stretch>
                      <a:fillRect/>
                    </a:stretch>
                  </pic:blipFill>
                  <pic:spPr bwMode="auto">
                    <a:xfrm>
                      <a:off x="0" y="0"/>
                      <a:ext cx="13132314" cy="101454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919BE5" w14:textId="57C9D560" w:rsidR="007B0E8A" w:rsidRDefault="007B0E8A" w:rsidP="007B0E8A">
      <w:pPr>
        <w:pStyle w:val="NormalWeb"/>
        <w:rPr>
          <w:noProof/>
        </w:rPr>
      </w:pPr>
    </w:p>
    <w:p w14:paraId="6D61D1C4" w14:textId="0D97170D" w:rsidR="007B0E8A" w:rsidRDefault="007B0E8A" w:rsidP="007B0E8A">
      <w:pPr>
        <w:pStyle w:val="NormalWeb"/>
        <w:rPr>
          <w:noProof/>
        </w:rPr>
      </w:pPr>
    </w:p>
    <w:p w14:paraId="4A08B6DF" w14:textId="15535238" w:rsidR="007B0E8A" w:rsidRDefault="007B0E8A" w:rsidP="007B0E8A">
      <w:pPr>
        <w:pStyle w:val="NormalWeb"/>
      </w:pPr>
    </w:p>
    <w:p w14:paraId="6D8A261B" w14:textId="77777777" w:rsidR="001837F5" w:rsidRDefault="001837F5" w:rsidP="007C141E">
      <w:pPr>
        <w:spacing w:before="100" w:beforeAutospacing="1" w:after="100" w:afterAutospacing="1" w:line="276" w:lineRule="auto"/>
        <w:jc w:val="both"/>
        <w:rPr>
          <w:rFonts w:ascii="Avenir Next LT Pro" w:hAnsi="Avenir Next LT Pro"/>
          <w:sz w:val="22"/>
          <w:szCs w:val="22"/>
        </w:rPr>
      </w:pPr>
    </w:p>
    <w:p w14:paraId="5016C7A6" w14:textId="77777777" w:rsidR="001837F5" w:rsidRDefault="001837F5" w:rsidP="007C141E">
      <w:pPr>
        <w:spacing w:before="100" w:beforeAutospacing="1" w:after="100" w:afterAutospacing="1" w:line="276" w:lineRule="auto"/>
        <w:jc w:val="both"/>
        <w:rPr>
          <w:rFonts w:ascii="Avenir Next LT Pro" w:hAnsi="Avenir Next LT Pro"/>
          <w:sz w:val="22"/>
          <w:szCs w:val="22"/>
        </w:rPr>
      </w:pPr>
    </w:p>
    <w:p w14:paraId="386EA023" w14:textId="77777777" w:rsidR="001837F5" w:rsidRDefault="001837F5" w:rsidP="007C141E">
      <w:pPr>
        <w:spacing w:before="100" w:beforeAutospacing="1" w:after="100" w:afterAutospacing="1" w:line="276" w:lineRule="auto"/>
        <w:jc w:val="both"/>
        <w:rPr>
          <w:rFonts w:ascii="Avenir Next LT Pro" w:hAnsi="Avenir Next LT Pro"/>
          <w:sz w:val="22"/>
          <w:szCs w:val="22"/>
        </w:rPr>
      </w:pPr>
    </w:p>
    <w:p w14:paraId="11D3E25A" w14:textId="77777777" w:rsidR="0009679C" w:rsidRDefault="0009679C" w:rsidP="001837F5">
      <w:pPr>
        <w:spacing w:after="0" w:line="276" w:lineRule="auto"/>
        <w:jc w:val="both"/>
        <w:rPr>
          <w:rFonts w:ascii="Calibri" w:hAnsi="Calibri" w:cs="Calibri"/>
          <w:b/>
          <w:bCs/>
          <w:u w:val="single"/>
        </w:rPr>
      </w:pPr>
    </w:p>
    <w:p w14:paraId="64E9E941" w14:textId="77777777" w:rsidR="0009679C" w:rsidRDefault="0009679C" w:rsidP="001837F5">
      <w:pPr>
        <w:spacing w:after="0" w:line="276" w:lineRule="auto"/>
        <w:jc w:val="both"/>
        <w:rPr>
          <w:rFonts w:ascii="Calibri" w:hAnsi="Calibri" w:cs="Calibri"/>
          <w:b/>
          <w:bCs/>
          <w:u w:val="single"/>
        </w:rPr>
      </w:pPr>
    </w:p>
    <w:p w14:paraId="02055F42" w14:textId="77777777" w:rsidR="0009679C" w:rsidRDefault="0009679C" w:rsidP="001837F5">
      <w:pPr>
        <w:spacing w:after="0" w:line="276" w:lineRule="auto"/>
        <w:jc w:val="both"/>
        <w:rPr>
          <w:rFonts w:ascii="Calibri" w:hAnsi="Calibri" w:cs="Calibri"/>
          <w:b/>
          <w:bCs/>
          <w:u w:val="single"/>
        </w:rPr>
      </w:pPr>
    </w:p>
    <w:p w14:paraId="69170E4E" w14:textId="465D3D4C" w:rsidR="001837F5" w:rsidRPr="001837F5" w:rsidRDefault="001837F5" w:rsidP="001837F5">
      <w:pPr>
        <w:spacing w:after="0" w:line="276" w:lineRule="auto"/>
        <w:jc w:val="both"/>
        <w:rPr>
          <w:rFonts w:ascii="Calibri" w:hAnsi="Calibri" w:cs="Calibri"/>
          <w:b/>
          <w:bCs/>
          <w:u w:val="single"/>
        </w:rPr>
      </w:pPr>
      <w:r w:rsidRPr="001837F5">
        <w:rPr>
          <w:rFonts w:ascii="Calibri" w:hAnsi="Calibri" w:cs="Calibri"/>
          <w:b/>
          <w:bCs/>
          <w:u w:val="single"/>
        </w:rPr>
        <w:t>ABOUT BEE THE FRIEND ELEMENTARY PROGRAM UNIT:</w:t>
      </w:r>
    </w:p>
    <w:p w14:paraId="4E44872E" w14:textId="01E92AAE" w:rsidR="00DB7EF6" w:rsidRDefault="007C141E" w:rsidP="001837F5">
      <w:pPr>
        <w:spacing w:after="0" w:line="276" w:lineRule="auto"/>
        <w:jc w:val="both"/>
        <w:rPr>
          <w:rFonts w:ascii="Calibri" w:hAnsi="Calibri" w:cs="Calibri"/>
        </w:rPr>
      </w:pPr>
      <w:r w:rsidRPr="001837F5">
        <w:rPr>
          <w:rFonts w:ascii="Calibri" w:hAnsi="Calibri" w:cs="Calibri"/>
        </w:rPr>
        <w:t>The Jason Foundation, Inc. (JFI)</w:t>
      </w:r>
      <w:r w:rsidR="00875A4A" w:rsidRPr="001837F5">
        <w:rPr>
          <w:rFonts w:ascii="Calibri" w:hAnsi="Calibri" w:cs="Calibri"/>
        </w:rPr>
        <w:t>,</w:t>
      </w:r>
      <w:r w:rsidRPr="001837F5">
        <w:rPr>
          <w:rFonts w:ascii="Calibri" w:hAnsi="Calibri" w:cs="Calibri"/>
        </w:rPr>
        <w:t xml:space="preserve"> one of the nation’s leading providers of programs and resources for the awareness and prevention of youth and young adult suicide</w:t>
      </w:r>
      <w:r w:rsidR="00B600E2" w:rsidRPr="001837F5">
        <w:rPr>
          <w:rFonts w:ascii="Calibri" w:hAnsi="Calibri" w:cs="Calibri"/>
        </w:rPr>
        <w:t>,</w:t>
      </w:r>
      <w:r w:rsidRPr="001837F5">
        <w:rPr>
          <w:rFonts w:ascii="Calibri" w:hAnsi="Calibri" w:cs="Calibri"/>
        </w:rPr>
        <w:t xml:space="preserve"> </w:t>
      </w:r>
      <w:r w:rsidR="00DB7EF6" w:rsidRPr="001837F5">
        <w:rPr>
          <w:rFonts w:ascii="Calibri" w:hAnsi="Calibri" w:cs="Calibri"/>
        </w:rPr>
        <w:t xml:space="preserve">has developed a new peer support program for elementary students in grades 3-5, Bee the Friend. </w:t>
      </w:r>
    </w:p>
    <w:p w14:paraId="07906DF4" w14:textId="77777777" w:rsidR="001837F5" w:rsidRPr="001837F5" w:rsidRDefault="001837F5" w:rsidP="001837F5">
      <w:pPr>
        <w:spacing w:after="0" w:line="276" w:lineRule="auto"/>
        <w:jc w:val="both"/>
        <w:rPr>
          <w:rFonts w:ascii="Calibri" w:hAnsi="Calibri" w:cs="Calibri"/>
          <w:b/>
          <w:bCs/>
          <w:u w:val="single"/>
        </w:rPr>
      </w:pPr>
    </w:p>
    <w:p w14:paraId="4B70E207" w14:textId="3894D19F" w:rsidR="00A213E2" w:rsidRPr="001837F5" w:rsidRDefault="00A213E2" w:rsidP="001837F5">
      <w:pPr>
        <w:spacing w:after="0"/>
        <w:jc w:val="both"/>
        <w:rPr>
          <w:rFonts w:ascii="Calibri" w:hAnsi="Calibri" w:cs="Calibri"/>
        </w:rPr>
      </w:pPr>
      <w:r w:rsidRPr="001837F5">
        <w:rPr>
          <w:rFonts w:ascii="Calibri" w:hAnsi="Calibri" w:cs="Calibri"/>
        </w:rPr>
        <w:t>Bee the Friend is a positive, engaging program that fosters friendship and prepares our young children to become compassionate, supportive, and responsible middle and high school</w:t>
      </w:r>
      <w:r w:rsidR="00E511E8" w:rsidRPr="001837F5">
        <w:rPr>
          <w:rFonts w:ascii="Calibri" w:hAnsi="Calibri" w:cs="Calibri"/>
        </w:rPr>
        <w:t xml:space="preserve"> students</w:t>
      </w:r>
      <w:r w:rsidRPr="001837F5">
        <w:rPr>
          <w:rFonts w:ascii="Calibri" w:hAnsi="Calibri" w:cs="Calibri"/>
        </w:rPr>
        <w:t>. It</w:t>
      </w:r>
      <w:r w:rsidR="00A55E3E" w:rsidRPr="001837F5">
        <w:rPr>
          <w:rFonts w:ascii="Calibri" w:hAnsi="Calibri" w:cs="Calibri"/>
        </w:rPr>
        <w:t xml:space="preserve"> aims </w:t>
      </w:r>
      <w:r w:rsidRPr="001837F5">
        <w:rPr>
          <w:rFonts w:ascii="Calibri" w:hAnsi="Calibri" w:cs="Calibri"/>
        </w:rPr>
        <w:t xml:space="preserve">to guide children in becoming the best friends they can be through acts of kindness, sharing, observing, showing empathy, and supporting their peers. Bee the Friend refrains from using the term suicide, discussing suicide statistics, or addressing risk factors and warning signs. </w:t>
      </w:r>
      <w:r w:rsidRPr="001837F5">
        <w:rPr>
          <w:rFonts w:ascii="Calibri" w:hAnsi="Calibri" w:cs="Calibri"/>
          <w:color w:val="000000" w:themeColor="text1"/>
        </w:rPr>
        <w:t>Students will learn how to show the characteristics of a good friend, be mindful of their surroundings and their peers, identify situations in which they can show empathy and be ready to help their peers, identify a student who might need a friend or help from an adult, and identify adults who can assist them.</w:t>
      </w:r>
      <w:r w:rsidR="00B95060" w:rsidRPr="001837F5">
        <w:rPr>
          <w:rFonts w:ascii="Calibri" w:hAnsi="Calibri" w:cs="Calibri"/>
          <w:color w:val="000000" w:themeColor="text1"/>
        </w:rPr>
        <w:t xml:space="preserve"> </w:t>
      </w:r>
      <w:r w:rsidRPr="001837F5">
        <w:rPr>
          <w:rFonts w:ascii="Calibri" w:hAnsi="Calibri" w:cs="Calibri"/>
        </w:rPr>
        <w:t xml:space="preserve">To learn more about Bee </w:t>
      </w:r>
      <w:r w:rsidR="00FD2515" w:rsidRPr="001837F5">
        <w:rPr>
          <w:rFonts w:ascii="Calibri" w:hAnsi="Calibri" w:cs="Calibri"/>
        </w:rPr>
        <w:t>the</w:t>
      </w:r>
      <w:r w:rsidRPr="001837F5">
        <w:rPr>
          <w:rFonts w:ascii="Calibri" w:hAnsi="Calibri" w:cs="Calibri"/>
        </w:rPr>
        <w:t xml:space="preserve"> Friend</w:t>
      </w:r>
      <w:r w:rsidR="00B600E2" w:rsidRPr="001837F5">
        <w:rPr>
          <w:rFonts w:ascii="Calibri" w:hAnsi="Calibri" w:cs="Calibri"/>
        </w:rPr>
        <w:t>,</w:t>
      </w:r>
      <w:r w:rsidRPr="001837F5">
        <w:rPr>
          <w:rFonts w:ascii="Calibri" w:hAnsi="Calibri" w:cs="Calibri"/>
        </w:rPr>
        <w:t xml:space="preserve"> visit </w:t>
      </w:r>
      <w:hyperlink r:id="rId11" w:history="1">
        <w:r w:rsidRPr="001837F5">
          <w:rPr>
            <w:rStyle w:val="Hyperlink"/>
            <w:rFonts w:ascii="Calibri" w:hAnsi="Calibri" w:cs="Calibri"/>
          </w:rPr>
          <w:t>www.BeeTheFriend.com</w:t>
        </w:r>
      </w:hyperlink>
    </w:p>
    <w:p w14:paraId="5D6D53B1" w14:textId="166A950B" w:rsidR="00DB7EF6" w:rsidRPr="001837F5" w:rsidRDefault="005F0A29" w:rsidP="001837F5">
      <w:pPr>
        <w:spacing w:after="0" w:line="276" w:lineRule="auto"/>
        <w:jc w:val="both"/>
        <w:rPr>
          <w:rFonts w:ascii="Calibri" w:hAnsi="Calibri" w:cs="Calibri"/>
        </w:rPr>
      </w:pPr>
      <w:r>
        <w:rPr>
          <w:rFonts w:ascii="Calibri" w:hAnsi="Calibri" w:cs="Calibri"/>
        </w:rPr>
        <w:t xml:space="preserve">The Bee the Friend kit </w:t>
      </w:r>
      <w:r w:rsidR="0026393F" w:rsidRPr="001837F5">
        <w:rPr>
          <w:rFonts w:ascii="Calibri" w:hAnsi="Calibri" w:cs="Calibri"/>
        </w:rPr>
        <w:t>include</w:t>
      </w:r>
      <w:r>
        <w:rPr>
          <w:rFonts w:ascii="Calibri" w:hAnsi="Calibri" w:cs="Calibri"/>
        </w:rPr>
        <w:t>s</w:t>
      </w:r>
      <w:r w:rsidR="0026393F" w:rsidRPr="001837F5">
        <w:rPr>
          <w:rFonts w:ascii="Calibri" w:hAnsi="Calibri" w:cs="Calibri"/>
        </w:rPr>
        <w:t>:</w:t>
      </w:r>
    </w:p>
    <w:p w14:paraId="139F2279" w14:textId="43EE80E7" w:rsidR="0026393F" w:rsidRPr="001837F5" w:rsidRDefault="0026393F" w:rsidP="001837F5">
      <w:pPr>
        <w:spacing w:after="0" w:line="240" w:lineRule="auto"/>
        <w:rPr>
          <w:rFonts w:ascii="Calibri" w:hAnsi="Calibri" w:cs="Calibri"/>
        </w:rPr>
      </w:pPr>
      <w:r w:rsidRPr="001837F5">
        <w:rPr>
          <w:rFonts w:ascii="Calibri" w:hAnsi="Calibri" w:cs="Calibri"/>
        </w:rPr>
        <w:br/>
        <w:t>* Educator Guide</w:t>
      </w:r>
      <w:r w:rsidRPr="001837F5">
        <w:rPr>
          <w:rFonts w:ascii="Calibri" w:hAnsi="Calibri" w:cs="Calibri"/>
        </w:rPr>
        <w:br/>
        <w:t xml:space="preserve">* Bee </w:t>
      </w:r>
      <w:r w:rsidR="00FE42E0" w:rsidRPr="001837F5">
        <w:rPr>
          <w:rFonts w:ascii="Calibri" w:hAnsi="Calibri" w:cs="Calibri"/>
        </w:rPr>
        <w:t>t</w:t>
      </w:r>
      <w:r w:rsidRPr="001837F5">
        <w:rPr>
          <w:rFonts w:ascii="Calibri" w:hAnsi="Calibri" w:cs="Calibri"/>
        </w:rPr>
        <w:t>he Friend pull out sign</w:t>
      </w:r>
      <w:r w:rsidRPr="001837F5">
        <w:rPr>
          <w:rFonts w:ascii="Calibri" w:hAnsi="Calibri" w:cs="Calibri"/>
        </w:rPr>
        <w:br/>
        <w:t xml:space="preserve">* Bee </w:t>
      </w:r>
      <w:r w:rsidR="00FE42E0" w:rsidRPr="001837F5">
        <w:rPr>
          <w:rFonts w:ascii="Calibri" w:hAnsi="Calibri" w:cs="Calibri"/>
        </w:rPr>
        <w:t>t</w:t>
      </w:r>
      <w:r w:rsidRPr="001837F5">
        <w:rPr>
          <w:rFonts w:ascii="Calibri" w:hAnsi="Calibri" w:cs="Calibri"/>
        </w:rPr>
        <w:t>he Friend poster (2)</w:t>
      </w:r>
      <w:r w:rsidRPr="001837F5">
        <w:rPr>
          <w:rFonts w:ascii="Calibri" w:hAnsi="Calibri" w:cs="Calibri"/>
        </w:rPr>
        <w:br/>
        <w:t xml:space="preserve">* Bee </w:t>
      </w:r>
      <w:r w:rsidR="00FE42E0" w:rsidRPr="001837F5">
        <w:rPr>
          <w:rFonts w:ascii="Calibri" w:hAnsi="Calibri" w:cs="Calibri"/>
        </w:rPr>
        <w:t>t</w:t>
      </w:r>
      <w:r w:rsidRPr="001837F5">
        <w:rPr>
          <w:rFonts w:ascii="Calibri" w:hAnsi="Calibri" w:cs="Calibri"/>
        </w:rPr>
        <w:t>he Friend pledge cards (60)</w:t>
      </w:r>
    </w:p>
    <w:p w14:paraId="6B88734C" w14:textId="77777777" w:rsidR="001837F5" w:rsidRPr="001837F5" w:rsidRDefault="001837F5" w:rsidP="001837F5">
      <w:pPr>
        <w:spacing w:after="0" w:line="240" w:lineRule="auto"/>
        <w:rPr>
          <w:rFonts w:ascii="Calibri" w:hAnsi="Calibri" w:cs="Calibri"/>
        </w:rPr>
      </w:pPr>
    </w:p>
    <w:p w14:paraId="07257D85" w14:textId="77777777" w:rsidR="001837F5" w:rsidRPr="001837F5" w:rsidRDefault="001837F5" w:rsidP="001837F5">
      <w:pPr>
        <w:spacing w:after="0" w:line="240" w:lineRule="auto"/>
        <w:rPr>
          <w:rFonts w:ascii="Calibri" w:hAnsi="Calibri" w:cs="Calibri"/>
        </w:rPr>
      </w:pPr>
    </w:p>
    <w:p w14:paraId="64F67E53" w14:textId="319CC62C" w:rsidR="001837F5" w:rsidRPr="001837F5" w:rsidRDefault="001837F5" w:rsidP="001837F5">
      <w:pPr>
        <w:pStyle w:val="NormalWeb"/>
        <w:spacing w:before="0" w:beforeAutospacing="0" w:after="0" w:afterAutospacing="0"/>
        <w:rPr>
          <w:rFonts w:ascii="Calibri" w:hAnsi="Calibri" w:cs="Calibri"/>
        </w:rPr>
      </w:pPr>
      <w:r w:rsidRPr="001837F5">
        <w:rPr>
          <w:rFonts w:ascii="Calibri" w:hAnsi="Calibri" w:cs="Calibri"/>
          <w:b/>
          <w:bCs/>
          <w:u w:val="single"/>
        </w:rPr>
        <w:t>HOW TO ORDER THE UNIT:</w:t>
      </w:r>
      <w:r w:rsidR="00E9108E" w:rsidRPr="001837F5">
        <w:rPr>
          <w:rFonts w:ascii="Calibri" w:hAnsi="Calibri" w:cs="Calibri"/>
          <w:b/>
          <w:bCs/>
          <w:u w:val="single"/>
        </w:rPr>
        <w:br/>
      </w:r>
      <w:r w:rsidRPr="001837F5">
        <w:rPr>
          <w:rFonts w:ascii="Calibri" w:hAnsi="Calibri" w:cs="Calibri"/>
        </w:rPr>
        <w:t xml:space="preserve">JFI Representatives may order a sample kit for themselves by contacting their JFI Divisional Director.  A sample kit will cost $14.30 plus </w:t>
      </w:r>
      <w:r>
        <w:rPr>
          <w:rFonts w:ascii="Calibri" w:hAnsi="Calibri" w:cs="Calibri"/>
        </w:rPr>
        <w:t>s</w:t>
      </w:r>
      <w:r w:rsidRPr="001837F5">
        <w:rPr>
          <w:rFonts w:ascii="Calibri" w:hAnsi="Calibri" w:cs="Calibri"/>
        </w:rPr>
        <w:t xml:space="preserve">hipping.  </w:t>
      </w:r>
    </w:p>
    <w:p w14:paraId="530F9A74" w14:textId="77777777" w:rsidR="001837F5" w:rsidRPr="001837F5" w:rsidRDefault="001837F5" w:rsidP="001837F5">
      <w:pPr>
        <w:pStyle w:val="NormalWeb"/>
        <w:spacing w:before="0" w:beforeAutospacing="0" w:after="0" w:afterAutospacing="0"/>
        <w:rPr>
          <w:rFonts w:ascii="Calibri" w:hAnsi="Calibri" w:cs="Calibri"/>
        </w:rPr>
      </w:pPr>
    </w:p>
    <w:p w14:paraId="17909D70" w14:textId="4FCFFBCC" w:rsidR="001837F5" w:rsidRPr="001837F5" w:rsidRDefault="001837F5" w:rsidP="001837F5">
      <w:pPr>
        <w:pStyle w:val="NormalWeb"/>
        <w:spacing w:before="0" w:beforeAutospacing="0" w:after="0" w:afterAutospacing="0"/>
        <w:rPr>
          <w:rFonts w:ascii="Calibri" w:hAnsi="Calibri" w:cs="Calibri"/>
          <w:b/>
          <w:bCs/>
          <w:u w:val="single"/>
        </w:rPr>
      </w:pPr>
      <w:r w:rsidRPr="001837F5">
        <w:rPr>
          <w:rFonts w:ascii="Calibri" w:hAnsi="Calibri" w:cs="Calibri"/>
        </w:rPr>
        <w:t xml:space="preserve">JFI Representatives can market the </w:t>
      </w:r>
      <w:r w:rsidR="009F31F3">
        <w:rPr>
          <w:rFonts w:ascii="Calibri" w:hAnsi="Calibri" w:cs="Calibri"/>
        </w:rPr>
        <w:t>kits</w:t>
      </w:r>
      <w:r w:rsidRPr="001837F5">
        <w:rPr>
          <w:rFonts w:ascii="Calibri" w:hAnsi="Calibri" w:cs="Calibri"/>
        </w:rPr>
        <w:t xml:space="preserve"> to Elementary Schools (teacher, counselors, etc.) for grades 3-5.  </w:t>
      </w:r>
      <w:proofErr w:type="gramStart"/>
      <w:r w:rsidRPr="001837F5">
        <w:rPr>
          <w:rFonts w:ascii="Calibri" w:hAnsi="Calibri" w:cs="Calibri"/>
        </w:rPr>
        <w:t>A</w:t>
      </w:r>
      <w:proofErr w:type="gramEnd"/>
      <w:r w:rsidRPr="001837F5">
        <w:rPr>
          <w:rFonts w:ascii="Calibri" w:hAnsi="Calibri" w:cs="Calibri"/>
        </w:rPr>
        <w:t xml:space="preserve"> order form must be completed in its entirety and returned to your JFI Divisional Director.  The ordered </w:t>
      </w:r>
      <w:r>
        <w:rPr>
          <w:rFonts w:ascii="Calibri" w:hAnsi="Calibri" w:cs="Calibri"/>
        </w:rPr>
        <w:t>kits</w:t>
      </w:r>
      <w:r w:rsidRPr="001837F5">
        <w:rPr>
          <w:rFonts w:ascii="Calibri" w:hAnsi="Calibri" w:cs="Calibri"/>
        </w:rPr>
        <w:t xml:space="preserve"> will be mailed to the individual from JFI corporate.  </w:t>
      </w:r>
      <w:r w:rsidR="009F31F3">
        <w:rPr>
          <w:rFonts w:ascii="Calibri" w:hAnsi="Calibri" w:cs="Calibri"/>
        </w:rPr>
        <w:t>The cost of the kit and shipping will be billed just as all other JFI materials.</w:t>
      </w:r>
    </w:p>
    <w:sectPr w:rsidR="001837F5" w:rsidRPr="001837F5" w:rsidSect="001837F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B2AED6" w14:textId="77777777" w:rsidR="00817811" w:rsidRDefault="00817811" w:rsidP="004571CE">
      <w:pPr>
        <w:spacing w:after="0" w:line="240" w:lineRule="auto"/>
      </w:pPr>
      <w:r>
        <w:separator/>
      </w:r>
    </w:p>
  </w:endnote>
  <w:endnote w:type="continuationSeparator" w:id="0">
    <w:p w14:paraId="64C9864A" w14:textId="77777777" w:rsidR="00817811" w:rsidRDefault="00817811" w:rsidP="004571CE">
      <w:pPr>
        <w:spacing w:after="0" w:line="240" w:lineRule="auto"/>
      </w:pPr>
      <w:r>
        <w:continuationSeparator/>
      </w:r>
    </w:p>
  </w:endnote>
  <w:endnote w:type="continuationNotice" w:id="1">
    <w:p w14:paraId="69BED609" w14:textId="77777777" w:rsidR="00817811" w:rsidRDefault="008178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w Cen MT Std">
    <w:altName w:val="Calibri"/>
    <w:charset w:val="00"/>
    <w:family w:val="auto"/>
    <w:pitch w:val="default"/>
  </w:font>
  <w:font w:name="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9F46F2" w14:textId="77777777" w:rsidR="00817811" w:rsidRDefault="00817811" w:rsidP="004571CE">
      <w:pPr>
        <w:spacing w:after="0" w:line="240" w:lineRule="auto"/>
      </w:pPr>
      <w:r>
        <w:separator/>
      </w:r>
    </w:p>
  </w:footnote>
  <w:footnote w:type="continuationSeparator" w:id="0">
    <w:p w14:paraId="750A8ED1" w14:textId="77777777" w:rsidR="00817811" w:rsidRDefault="00817811" w:rsidP="004571CE">
      <w:pPr>
        <w:spacing w:after="0" w:line="240" w:lineRule="auto"/>
      </w:pPr>
      <w:r>
        <w:continuationSeparator/>
      </w:r>
    </w:p>
  </w:footnote>
  <w:footnote w:type="continuationNotice" w:id="1">
    <w:p w14:paraId="300F9064" w14:textId="77777777" w:rsidR="00817811" w:rsidRDefault="00817811">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6"/>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46F"/>
    <w:rsid w:val="00002FB4"/>
    <w:rsid w:val="00020F64"/>
    <w:rsid w:val="000915A6"/>
    <w:rsid w:val="00094FEE"/>
    <w:rsid w:val="0009679C"/>
    <w:rsid w:val="000B39D0"/>
    <w:rsid w:val="001837F5"/>
    <w:rsid w:val="001E43F4"/>
    <w:rsid w:val="0022759A"/>
    <w:rsid w:val="00230FC5"/>
    <w:rsid w:val="0026393F"/>
    <w:rsid w:val="002B5F71"/>
    <w:rsid w:val="00341360"/>
    <w:rsid w:val="0034346F"/>
    <w:rsid w:val="00346669"/>
    <w:rsid w:val="00364946"/>
    <w:rsid w:val="00376132"/>
    <w:rsid w:val="003A7AA9"/>
    <w:rsid w:val="003C62C7"/>
    <w:rsid w:val="003E5CB1"/>
    <w:rsid w:val="00442C0B"/>
    <w:rsid w:val="0044535A"/>
    <w:rsid w:val="004571CE"/>
    <w:rsid w:val="004649AA"/>
    <w:rsid w:val="004906A6"/>
    <w:rsid w:val="00521767"/>
    <w:rsid w:val="005A7327"/>
    <w:rsid w:val="005C71FB"/>
    <w:rsid w:val="005D0716"/>
    <w:rsid w:val="005F0A29"/>
    <w:rsid w:val="00637D12"/>
    <w:rsid w:val="00657A6D"/>
    <w:rsid w:val="00686AB2"/>
    <w:rsid w:val="006D0F5F"/>
    <w:rsid w:val="007B0E8A"/>
    <w:rsid w:val="007C141E"/>
    <w:rsid w:val="007D3841"/>
    <w:rsid w:val="007F4D2D"/>
    <w:rsid w:val="00817811"/>
    <w:rsid w:val="00875A4A"/>
    <w:rsid w:val="008D3B3F"/>
    <w:rsid w:val="009F31F3"/>
    <w:rsid w:val="00A213E2"/>
    <w:rsid w:val="00A55E3E"/>
    <w:rsid w:val="00A735BE"/>
    <w:rsid w:val="00AB38BD"/>
    <w:rsid w:val="00B600E2"/>
    <w:rsid w:val="00B95060"/>
    <w:rsid w:val="00C045C0"/>
    <w:rsid w:val="00C538D3"/>
    <w:rsid w:val="00CD6736"/>
    <w:rsid w:val="00D12BBE"/>
    <w:rsid w:val="00D16BF8"/>
    <w:rsid w:val="00D32760"/>
    <w:rsid w:val="00DB7EF6"/>
    <w:rsid w:val="00E07EF8"/>
    <w:rsid w:val="00E511E8"/>
    <w:rsid w:val="00E62345"/>
    <w:rsid w:val="00E77F13"/>
    <w:rsid w:val="00E87CE0"/>
    <w:rsid w:val="00E9108E"/>
    <w:rsid w:val="00EB5C26"/>
    <w:rsid w:val="00EE112D"/>
    <w:rsid w:val="00EF5CC7"/>
    <w:rsid w:val="00F148BA"/>
    <w:rsid w:val="00F46636"/>
    <w:rsid w:val="00F8493D"/>
    <w:rsid w:val="00F951A4"/>
    <w:rsid w:val="00F978C5"/>
    <w:rsid w:val="00FD2515"/>
    <w:rsid w:val="00FE4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940356"/>
  <w15:chartTrackingRefBased/>
  <w15:docId w15:val="{D05CD8EC-4730-4E1E-B22B-D62E9B3E3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34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34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34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34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34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34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34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34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34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34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34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34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34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34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34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34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34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346F"/>
    <w:rPr>
      <w:rFonts w:eastAsiaTheme="majorEastAsia" w:cstheme="majorBidi"/>
      <w:color w:val="272727" w:themeColor="text1" w:themeTint="D8"/>
    </w:rPr>
  </w:style>
  <w:style w:type="paragraph" w:styleId="Title">
    <w:name w:val="Title"/>
    <w:basedOn w:val="Normal"/>
    <w:next w:val="Normal"/>
    <w:link w:val="TitleChar"/>
    <w:uiPriority w:val="10"/>
    <w:qFormat/>
    <w:rsid w:val="003434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34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34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34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346F"/>
    <w:pPr>
      <w:spacing w:before="160"/>
      <w:jc w:val="center"/>
    </w:pPr>
    <w:rPr>
      <w:i/>
      <w:iCs/>
      <w:color w:val="404040" w:themeColor="text1" w:themeTint="BF"/>
    </w:rPr>
  </w:style>
  <w:style w:type="character" w:customStyle="1" w:styleId="QuoteChar">
    <w:name w:val="Quote Char"/>
    <w:basedOn w:val="DefaultParagraphFont"/>
    <w:link w:val="Quote"/>
    <w:uiPriority w:val="29"/>
    <w:rsid w:val="0034346F"/>
    <w:rPr>
      <w:i/>
      <w:iCs/>
      <w:color w:val="404040" w:themeColor="text1" w:themeTint="BF"/>
    </w:rPr>
  </w:style>
  <w:style w:type="paragraph" w:styleId="ListParagraph">
    <w:name w:val="List Paragraph"/>
    <w:basedOn w:val="Normal"/>
    <w:uiPriority w:val="34"/>
    <w:qFormat/>
    <w:rsid w:val="0034346F"/>
    <w:pPr>
      <w:ind w:left="720"/>
      <w:contextualSpacing/>
    </w:pPr>
  </w:style>
  <w:style w:type="character" w:styleId="IntenseEmphasis">
    <w:name w:val="Intense Emphasis"/>
    <w:basedOn w:val="DefaultParagraphFont"/>
    <w:uiPriority w:val="21"/>
    <w:qFormat/>
    <w:rsid w:val="0034346F"/>
    <w:rPr>
      <w:i/>
      <w:iCs/>
      <w:color w:val="0F4761" w:themeColor="accent1" w:themeShade="BF"/>
    </w:rPr>
  </w:style>
  <w:style w:type="paragraph" w:styleId="IntenseQuote">
    <w:name w:val="Intense Quote"/>
    <w:basedOn w:val="Normal"/>
    <w:next w:val="Normal"/>
    <w:link w:val="IntenseQuoteChar"/>
    <w:uiPriority w:val="30"/>
    <w:qFormat/>
    <w:rsid w:val="003434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346F"/>
    <w:rPr>
      <w:i/>
      <w:iCs/>
      <w:color w:val="0F4761" w:themeColor="accent1" w:themeShade="BF"/>
    </w:rPr>
  </w:style>
  <w:style w:type="character" w:styleId="IntenseReference">
    <w:name w:val="Intense Reference"/>
    <w:basedOn w:val="DefaultParagraphFont"/>
    <w:uiPriority w:val="32"/>
    <w:qFormat/>
    <w:rsid w:val="0034346F"/>
    <w:rPr>
      <w:b/>
      <w:bCs/>
      <w:smallCaps/>
      <w:color w:val="0F4761" w:themeColor="accent1" w:themeShade="BF"/>
      <w:spacing w:val="5"/>
    </w:rPr>
  </w:style>
  <w:style w:type="paragraph" w:styleId="NormalWeb">
    <w:name w:val="Normal (Web)"/>
    <w:basedOn w:val="Normal"/>
    <w:uiPriority w:val="99"/>
    <w:unhideWhenUsed/>
    <w:rsid w:val="00E9108E"/>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346669"/>
    <w:rPr>
      <w:color w:val="467886" w:themeColor="hyperlink"/>
      <w:u w:val="single"/>
    </w:rPr>
  </w:style>
  <w:style w:type="character" w:styleId="UnresolvedMention">
    <w:name w:val="Unresolved Mention"/>
    <w:basedOn w:val="DefaultParagraphFont"/>
    <w:uiPriority w:val="99"/>
    <w:semiHidden/>
    <w:unhideWhenUsed/>
    <w:rsid w:val="00346669"/>
    <w:rPr>
      <w:color w:val="605E5C"/>
      <w:shd w:val="clear" w:color="auto" w:fill="E1DFDD"/>
    </w:rPr>
  </w:style>
  <w:style w:type="character" w:customStyle="1" w:styleId="A1">
    <w:name w:val="A1"/>
    <w:basedOn w:val="DefaultParagraphFont"/>
    <w:uiPriority w:val="99"/>
    <w:rsid w:val="0044535A"/>
    <w:rPr>
      <w:rFonts w:ascii="Tw Cen MT Std" w:hAnsi="Tw Cen MT Std" w:hint="default"/>
      <w:color w:val="221E1F"/>
    </w:rPr>
  </w:style>
  <w:style w:type="paragraph" w:styleId="Header">
    <w:name w:val="header"/>
    <w:basedOn w:val="Normal"/>
    <w:link w:val="HeaderChar"/>
    <w:uiPriority w:val="99"/>
    <w:unhideWhenUsed/>
    <w:rsid w:val="004571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71CE"/>
  </w:style>
  <w:style w:type="paragraph" w:styleId="Footer">
    <w:name w:val="footer"/>
    <w:basedOn w:val="Normal"/>
    <w:link w:val="FooterChar"/>
    <w:uiPriority w:val="99"/>
    <w:unhideWhenUsed/>
    <w:rsid w:val="004571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1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723367">
      <w:bodyDiv w:val="1"/>
      <w:marLeft w:val="0"/>
      <w:marRight w:val="0"/>
      <w:marTop w:val="0"/>
      <w:marBottom w:val="0"/>
      <w:divBdr>
        <w:top w:val="none" w:sz="0" w:space="0" w:color="auto"/>
        <w:left w:val="none" w:sz="0" w:space="0" w:color="auto"/>
        <w:bottom w:val="none" w:sz="0" w:space="0" w:color="auto"/>
        <w:right w:val="none" w:sz="0" w:space="0" w:color="auto"/>
      </w:divBdr>
    </w:div>
    <w:div w:id="108306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eeTheFriend.com" TargetMode="Externa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E11168B99B7A478858599B3337D613" ma:contentTypeVersion="15" ma:contentTypeDescription="Create a new document." ma:contentTypeScope="" ma:versionID="6a4058d985e8bbc35ae85679a7d2fe72">
  <xsd:schema xmlns:xsd="http://www.w3.org/2001/XMLSchema" xmlns:xs="http://www.w3.org/2001/XMLSchema" xmlns:p="http://schemas.microsoft.com/office/2006/metadata/properties" xmlns:ns2="1276eb7b-d623-4939-9f29-b0943c11d43d" xmlns:ns3="6f7043cc-6992-4434-ab99-3153cc60d39d" targetNamespace="http://schemas.microsoft.com/office/2006/metadata/properties" ma:root="true" ma:fieldsID="9ff95fd58b57f99dc6d32e0e4c1e87c0" ns2:_="" ns3:_="">
    <xsd:import namespace="1276eb7b-d623-4939-9f29-b0943c11d43d"/>
    <xsd:import namespace="6f7043cc-6992-4434-ab99-3153cc60d3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76eb7b-d623-4939-9f29-b0943c11d4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fee2a6b-c4a2-4382-8c3c-62e21c5c412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7043cc-6992-4434-ab99-3153cc60d39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7755487-8f9c-419d-b233-2d136fcd4fc4}" ma:internalName="TaxCatchAll" ma:showField="CatchAllData" ma:web="6f7043cc-6992-4434-ab99-3153cc60d39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276eb7b-d623-4939-9f29-b0943c11d43d">
      <Terms xmlns="http://schemas.microsoft.com/office/infopath/2007/PartnerControls"/>
    </lcf76f155ced4ddcb4097134ff3c332f>
    <TaxCatchAll xmlns="6f7043cc-6992-4434-ab99-3153cc60d39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B19106-BBC1-45C9-B60A-53AB15296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76eb7b-d623-4939-9f29-b0943c11d43d"/>
    <ds:schemaRef ds:uri="6f7043cc-6992-4434-ab99-3153cc60d3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45FBB5-2AED-4DC8-9FF3-03C948AC8253}">
  <ds:schemaRefs>
    <ds:schemaRef ds:uri="http://schemas.microsoft.com/office/2006/metadata/properties"/>
    <ds:schemaRef ds:uri="http://schemas.microsoft.com/office/infopath/2007/PartnerControls"/>
    <ds:schemaRef ds:uri="1276eb7b-d623-4939-9f29-b0943c11d43d"/>
    <ds:schemaRef ds:uri="6f7043cc-6992-4434-ab99-3153cc60d39d"/>
  </ds:schemaRefs>
</ds:datastoreItem>
</file>

<file path=customXml/itemProps3.xml><?xml version="1.0" encoding="utf-8"?>
<ds:datastoreItem xmlns:ds="http://schemas.openxmlformats.org/officeDocument/2006/customXml" ds:itemID="{CC405E83-A280-4F79-BA4C-4F5A1F0704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300</Words>
  <Characters>1524</Characters>
  <Application>Microsoft Office Word</Application>
  <DocSecurity>0</DocSecurity>
  <Lines>39</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Knight</dc:creator>
  <cp:keywords/>
  <dc:description/>
  <cp:lastModifiedBy>Brett Marciel</cp:lastModifiedBy>
  <cp:revision>4</cp:revision>
  <cp:lastPrinted>2024-08-01T15:10:00Z</cp:lastPrinted>
  <dcterms:created xsi:type="dcterms:W3CDTF">2024-08-07T19:59:00Z</dcterms:created>
  <dcterms:modified xsi:type="dcterms:W3CDTF">2024-08-13T15:52:00Z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b58fa5799195457d25166a5b2776b9cd409efb17c643cf0c08115db3f4503a5e</vt:lpwstr>
  </property>
  <property fmtid="{D5CDD505-2E9C-101B-9397-08002B2CF9AE}" pid="3" name="ContentTypeId">
    <vt:lpwstr>0x010100EBE11168B99B7A478858599B3337D613</vt:lpwstr>
  </property>
  <property fmtid="{D5CDD505-2E9C-101B-9397-08002B2CF9AE}" pid="4" name="MediaServiceImageTags">
    <vt:lpwstr/>
  </property>
</Properties>
</file>